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DD" w:rsidRDefault="001F16DD" w:rsidP="001F16DD">
      <w:pPr>
        <w:pStyle w:val="Oben"/>
      </w:pPr>
      <w:r>
        <w:t>Bewerbungsbedingungen für die Vergabe von Leistungen</w:t>
      </w:r>
    </w:p>
    <w:p w:rsidR="001F16DD" w:rsidRPr="001F16DD" w:rsidRDefault="001F16DD" w:rsidP="001F16DD">
      <w:pPr>
        <w:rPr>
          <w:sz w:val="16"/>
          <w:szCs w:val="16"/>
        </w:rPr>
      </w:pPr>
      <w:r w:rsidRPr="001F16DD">
        <w:rPr>
          <w:sz w:val="16"/>
          <w:szCs w:val="16"/>
        </w:rPr>
        <w:t xml:space="preserve">Das Vergabeverfahren erfolgt nach der </w:t>
      </w:r>
      <w:r w:rsidR="005B6B50">
        <w:rPr>
          <w:sz w:val="16"/>
          <w:szCs w:val="16"/>
        </w:rPr>
        <w:t>Vergabeverordnung (VgV)</w:t>
      </w:r>
      <w:r w:rsidRPr="001F16DD">
        <w:rPr>
          <w:sz w:val="16"/>
          <w:szCs w:val="16"/>
        </w:rPr>
        <w:t>.</w:t>
      </w:r>
    </w:p>
    <w:p w:rsidR="001F16DD" w:rsidRDefault="001F16DD" w:rsidP="001F16DD">
      <w:pPr>
        <w:pStyle w:val="berschrift1"/>
      </w:pPr>
      <w:r>
        <w:t>Mitteilung von Unklarheiten in den Vergabeunterlagen</w:t>
      </w:r>
    </w:p>
    <w:p w:rsidR="001F16DD" w:rsidRDefault="001F16DD" w:rsidP="001F16DD">
      <w:pPr>
        <w:pStyle w:val="Text"/>
      </w:pPr>
      <w:r>
        <w:t xml:space="preserve">Enthalten die Vergabeunterlagen nach Auffassung des </w:t>
      </w:r>
      <w:r w:rsidR="00D15B33">
        <w:t xml:space="preserve">Unternehmens </w:t>
      </w:r>
      <w:r>
        <w:t xml:space="preserve">Unklarheiten, </w:t>
      </w:r>
      <w:r w:rsidR="00436E32">
        <w:t xml:space="preserve">Unvollständigkeiten oder Fehler, </w:t>
      </w:r>
      <w:r>
        <w:t xml:space="preserve">so hat </w:t>
      </w:r>
      <w:r w:rsidR="00F56837">
        <w:t xml:space="preserve">es </w:t>
      </w:r>
      <w:r w:rsidR="00417FAD">
        <w:t>unverzüg</w:t>
      </w:r>
      <w:r>
        <w:t>lich d</w:t>
      </w:r>
      <w:r w:rsidR="00B327A2">
        <w:t>ie Vergabestelle</w:t>
      </w:r>
      <w:r>
        <w:t xml:space="preserve"> vor Angebotsabgabe in Textform darauf hinzuweisen.</w:t>
      </w:r>
    </w:p>
    <w:p w:rsidR="001F16DD" w:rsidRDefault="001F16DD" w:rsidP="001F16DD">
      <w:pPr>
        <w:pStyle w:val="berschrift1"/>
      </w:pPr>
      <w:r>
        <w:t>Unzulässige Wettbewerbsbeschränkungen</w:t>
      </w:r>
    </w:p>
    <w:p w:rsidR="001F16DD" w:rsidRDefault="001F16DD" w:rsidP="001F16DD">
      <w:pPr>
        <w:pStyle w:val="Text"/>
      </w:pPr>
      <w:r>
        <w:t>Angebote von Bietern, die sich im Zusammenhang mit diesem Vergabeverfahren an einer unzuläs</w:t>
      </w:r>
      <w:r>
        <w:softHyphen/>
        <w:t>sigen Wettbewerbsbeschränkung beteiligen, werden ausgeschlossen.</w:t>
      </w:r>
    </w:p>
    <w:p w:rsidR="001F16DD" w:rsidRDefault="001F16DD" w:rsidP="001F16DD">
      <w:pPr>
        <w:pStyle w:val="Text"/>
      </w:pPr>
      <w:r>
        <w:t xml:space="preserve">Zur Bekämpfung </w:t>
      </w:r>
      <w:r w:rsidR="00B327A2">
        <w:t xml:space="preserve">von </w:t>
      </w:r>
      <w:r>
        <w:t>Wettbewerbs</w:t>
      </w:r>
      <w:r w:rsidR="00B327A2">
        <w:t>beschränkungen</w:t>
      </w:r>
      <w:r>
        <w:t xml:space="preserve"> hat der Bieter auf Verlangen Auskünfte darüber zu geben, ob und auf welche Art </w:t>
      </w:r>
      <w:r w:rsidR="00D15B33">
        <w:t>er</w:t>
      </w:r>
      <w:r>
        <w:t xml:space="preserve"> wirtschaftlich und rechtlich</w:t>
      </w:r>
      <w:r w:rsidR="00371307">
        <w:t xml:space="preserve"> mit Unternehmen verbunden ist.</w:t>
      </w:r>
    </w:p>
    <w:p w:rsidR="001F16DD" w:rsidRDefault="001F16DD" w:rsidP="001F16DD">
      <w:pPr>
        <w:pStyle w:val="berschrift1"/>
      </w:pPr>
      <w:r>
        <w:t>Angebot</w:t>
      </w:r>
    </w:p>
    <w:p w:rsidR="001F16DD" w:rsidRPr="001F16DD" w:rsidRDefault="001F16DD" w:rsidP="001F16DD">
      <w:pPr>
        <w:pStyle w:val="berschrift2"/>
        <w:rPr>
          <w:b w:val="0"/>
        </w:rPr>
      </w:pPr>
      <w:r w:rsidRPr="001F16DD">
        <w:rPr>
          <w:b w:val="0"/>
        </w:rPr>
        <w:t>Das Angebot ist in deutscher Sprache abzufassen.</w:t>
      </w:r>
    </w:p>
    <w:p w:rsidR="001F16DD" w:rsidRPr="001F16DD" w:rsidRDefault="001F16DD" w:rsidP="001F16DD">
      <w:pPr>
        <w:pStyle w:val="berschrift2"/>
        <w:rPr>
          <w:b w:val="0"/>
        </w:rPr>
      </w:pPr>
      <w:r w:rsidRPr="001F16DD">
        <w:rPr>
          <w:b w:val="0"/>
        </w:rPr>
        <w:t>Für das Angebot sind die vo</w:t>
      </w:r>
      <w:r w:rsidR="00B327A2">
        <w:rPr>
          <w:b w:val="0"/>
        </w:rPr>
        <w:t>n der Vergabestelle vorgegebenen Vor</w:t>
      </w:r>
      <w:r w:rsidRPr="001F16DD">
        <w:rPr>
          <w:b w:val="0"/>
        </w:rPr>
        <w:t>drucke zu verwenden</w:t>
      </w:r>
      <w:r w:rsidR="00D15B33">
        <w:rPr>
          <w:b w:val="0"/>
        </w:rPr>
        <w:t>.</w:t>
      </w:r>
      <w:r w:rsidR="00994CD9" w:rsidRPr="00994CD9">
        <w:rPr>
          <w:rFonts w:cs="Times New Roman"/>
          <w:b w:val="0"/>
          <w:bCs w:val="0"/>
          <w:iCs w:val="0"/>
        </w:rPr>
        <w:t xml:space="preserve"> </w:t>
      </w:r>
      <w:r w:rsidR="00994CD9" w:rsidRPr="00994CD9">
        <w:rPr>
          <w:b w:val="0"/>
        </w:rPr>
        <w:t>Das Angebot ist bis zu dem von der Vergabestelle angegebenen Ablauf der Angebotsfrist einzureichen. Ein nicht form- oder fristgerecht eingereichtes Angebot wird ausgeschlossen.</w:t>
      </w:r>
    </w:p>
    <w:p w:rsidR="00436E32" w:rsidRPr="00F56837" w:rsidRDefault="001F16DD" w:rsidP="00994CD9">
      <w:pPr>
        <w:pStyle w:val="berschrift2"/>
      </w:pPr>
      <w:r w:rsidRPr="00994CD9">
        <w:rPr>
          <w:b w:val="0"/>
        </w:rPr>
        <w:t xml:space="preserve">Eine selbst gefertigte </w:t>
      </w:r>
      <w:r w:rsidR="009C5B1E" w:rsidRPr="00994CD9">
        <w:rPr>
          <w:b w:val="0"/>
        </w:rPr>
        <w:t xml:space="preserve">Abschrift </w:t>
      </w:r>
      <w:r w:rsidRPr="00994CD9">
        <w:rPr>
          <w:b w:val="0"/>
        </w:rPr>
        <w:t>oder Kurzfassung des Leistungsverzeichnisses ist zu</w:t>
      </w:r>
      <w:r w:rsidR="00B327A2" w:rsidRPr="00994CD9">
        <w:rPr>
          <w:b w:val="0"/>
        </w:rPr>
        <w:t>lässig</w:t>
      </w:r>
      <w:r w:rsidRPr="00994CD9">
        <w:rPr>
          <w:b w:val="0"/>
        </w:rPr>
        <w:t>.</w:t>
      </w:r>
    </w:p>
    <w:p w:rsidR="001F16DD" w:rsidRPr="00436E32" w:rsidRDefault="00436E32" w:rsidP="00994CD9">
      <w:pPr>
        <w:pStyle w:val="Text"/>
      </w:pPr>
      <w:r>
        <w:t>Die</w:t>
      </w:r>
      <w:r w:rsidRPr="00436E32">
        <w:t xml:space="preserve"> </w:t>
      </w:r>
      <w:r w:rsidR="001F16DD" w:rsidRPr="00436E32">
        <w:t>vo</w:t>
      </w:r>
      <w:r w:rsidR="00B327A2" w:rsidRPr="00436E32">
        <w:t>n der Vergabestelle vorgegebene</w:t>
      </w:r>
      <w:r w:rsidR="001F16DD" w:rsidRPr="00436E32">
        <w:t xml:space="preserve"> </w:t>
      </w:r>
      <w:r>
        <w:t xml:space="preserve">Langfassung des </w:t>
      </w:r>
      <w:r w:rsidR="001F16DD" w:rsidRPr="00436E32">
        <w:t>Leistungsverzeichnis</w:t>
      </w:r>
      <w:r>
        <w:t>ses</w:t>
      </w:r>
      <w:r w:rsidR="001F16DD" w:rsidRPr="00436E32">
        <w:t xml:space="preserve"> ist allein verbindlich.</w:t>
      </w:r>
    </w:p>
    <w:p w:rsidR="001F16DD" w:rsidRPr="001F16DD" w:rsidRDefault="00B327A2" w:rsidP="001F16DD">
      <w:pPr>
        <w:pStyle w:val="berschrift2"/>
        <w:rPr>
          <w:b w:val="0"/>
        </w:rPr>
      </w:pPr>
      <w:r w:rsidRPr="00B327A2">
        <w:rPr>
          <w:b w:val="0"/>
        </w:rPr>
        <w:t>Unterlagen,</w:t>
      </w:r>
      <w:r w:rsidRPr="00B327A2" w:rsidDel="00BA6366">
        <w:rPr>
          <w:b w:val="0"/>
        </w:rPr>
        <w:t xml:space="preserve"> </w:t>
      </w:r>
      <w:r w:rsidRPr="00B327A2">
        <w:rPr>
          <w:b w:val="0"/>
        </w:rPr>
        <w:t>die von der Vergabestelle nach Angebotsabgabe verlangt werden, sind</w:t>
      </w:r>
      <w:r w:rsidRPr="00B327A2" w:rsidDel="007D190D">
        <w:rPr>
          <w:b w:val="0"/>
        </w:rPr>
        <w:t xml:space="preserve"> </w:t>
      </w:r>
      <w:r w:rsidRPr="00B327A2">
        <w:rPr>
          <w:b w:val="0"/>
        </w:rPr>
        <w:t>zu dem von der Vergabestelle bestimmten Zeitpunkt einzureichen.</w:t>
      </w:r>
    </w:p>
    <w:p w:rsidR="001F16DD" w:rsidRPr="001F16DD" w:rsidRDefault="001F16DD" w:rsidP="001F16DD">
      <w:pPr>
        <w:pStyle w:val="berschrift2"/>
        <w:rPr>
          <w:b w:val="0"/>
        </w:rPr>
      </w:pPr>
      <w:r w:rsidRPr="001F16DD">
        <w:rPr>
          <w:b w:val="0"/>
        </w:rPr>
        <w:t>Alle Eintragungen müssen dokumentenecht sein.</w:t>
      </w:r>
    </w:p>
    <w:p w:rsidR="001F16DD" w:rsidRPr="001F16DD" w:rsidRDefault="001F16DD" w:rsidP="001F16DD">
      <w:pPr>
        <w:pStyle w:val="berschrift2"/>
        <w:rPr>
          <w:b w:val="0"/>
        </w:rPr>
      </w:pPr>
      <w:r w:rsidRPr="001F16DD">
        <w:rPr>
          <w:b w:val="0"/>
        </w:rPr>
        <w:t>Ein Bieter, der in seinem Angebot die von ihm tatsächlich für einzelne Leistungspositionen geforder</w:t>
      </w:r>
      <w:r>
        <w:rPr>
          <w:b w:val="0"/>
        </w:rPr>
        <w:softHyphen/>
      </w:r>
      <w:r w:rsidRPr="001F16DD">
        <w:rPr>
          <w:b w:val="0"/>
        </w:rPr>
        <w:t>ten Einheitspreise auf verschiedene Einheitspreise anderer Leistungspositionen verteilt, benennt nicht die von ihm geforderten Preise. Deshalb werden Angebote, bei denen der Bieter die Einheitspreise einzelner Leistungspositionen in „Mischkalkulationen“ auf andere Leistungspositionen umlegt, von der Wertung ausgeschlossen.</w:t>
      </w:r>
    </w:p>
    <w:p w:rsidR="001F16DD" w:rsidRPr="001F16DD" w:rsidRDefault="001F16DD" w:rsidP="001F16DD">
      <w:pPr>
        <w:pStyle w:val="berschrift2"/>
        <w:rPr>
          <w:b w:val="0"/>
        </w:rPr>
      </w:pPr>
      <w:r w:rsidRPr="001F16DD">
        <w:rPr>
          <w:b w:val="0"/>
        </w:rPr>
        <w:t>Alle Preise sind in Euro mit höchstens drei Nachkommastellen anzugeben.</w:t>
      </w:r>
    </w:p>
    <w:p w:rsidR="001F16DD" w:rsidRPr="001F16DD" w:rsidRDefault="001F16DD" w:rsidP="001F16DD">
      <w:pPr>
        <w:pStyle w:val="Text"/>
      </w:pPr>
      <w:r w:rsidRPr="001F16DD">
        <w:t>Die Preise (Einheitspreise, Pauschalpreise, Verrechnungssätze usw.) sind ohne Umsatzsteuer an</w:t>
      </w:r>
      <w:r>
        <w:softHyphen/>
      </w:r>
      <w:r w:rsidRPr="001F16DD">
        <w:t xml:space="preserve">zugeben. Der Umsatzsteuerbetrag ist unter Zugrundelegung des geltenden Steuersatzes am Schluss des Angebotes hinzuzufügen. </w:t>
      </w:r>
    </w:p>
    <w:p w:rsidR="001F16DD" w:rsidRPr="001F16DD" w:rsidRDefault="001F16DD" w:rsidP="001F16DD">
      <w:pPr>
        <w:pStyle w:val="Text"/>
      </w:pPr>
      <w:r w:rsidRPr="001F16DD">
        <w:t xml:space="preserve">Es werden nur Preisnachlässe gewertet, die </w:t>
      </w:r>
    </w:p>
    <w:p w:rsidR="001F16DD" w:rsidRPr="001F16DD" w:rsidRDefault="001F16DD" w:rsidP="001F16DD">
      <w:pPr>
        <w:pStyle w:val="Anstrich"/>
      </w:pPr>
      <w:r w:rsidRPr="001F16DD">
        <w:t>-</w:t>
      </w:r>
      <w:r w:rsidRPr="001F16DD">
        <w:tab/>
        <w:t>ohne Bedingungen als Vomhundertsatz auf die Abrechnungssumme gewährt werden</w:t>
      </w:r>
    </w:p>
    <w:p w:rsidR="001F16DD" w:rsidRPr="001F16DD" w:rsidRDefault="001F16DD" w:rsidP="001F16DD">
      <w:pPr>
        <w:pStyle w:val="Text"/>
      </w:pPr>
      <w:r w:rsidRPr="001F16DD">
        <w:t>und</w:t>
      </w:r>
    </w:p>
    <w:p w:rsidR="001F16DD" w:rsidRPr="001F16DD" w:rsidRDefault="001F16DD" w:rsidP="001F16DD">
      <w:pPr>
        <w:pStyle w:val="Anstrich"/>
      </w:pPr>
      <w:r w:rsidRPr="001F16DD">
        <w:t>-</w:t>
      </w:r>
      <w:r w:rsidRPr="001F16DD">
        <w:tab/>
        <w:t xml:space="preserve">an der im Angebotsschreiben bezeichneten Stelle aufgeführt sind. </w:t>
      </w:r>
    </w:p>
    <w:p w:rsidR="001F16DD" w:rsidRDefault="001F16DD" w:rsidP="001F16DD">
      <w:pPr>
        <w:pStyle w:val="Text"/>
      </w:pPr>
      <w:r>
        <w:t>Nicht zu wertende Preisnachlässe bleiben Inhalt des Angebotes und werden im Fall der Auftragser</w:t>
      </w:r>
      <w:r>
        <w:softHyphen/>
        <w:t>teilung Vertragsinhalt.</w:t>
      </w:r>
    </w:p>
    <w:p w:rsidR="001F16DD" w:rsidRDefault="001F16DD" w:rsidP="001F16DD">
      <w:pPr>
        <w:pStyle w:val="berschrift1"/>
      </w:pPr>
      <w:r>
        <w:t xml:space="preserve">Nebenangebote </w:t>
      </w:r>
    </w:p>
    <w:p w:rsidR="001F16DD" w:rsidRDefault="001F16DD" w:rsidP="001F16DD">
      <w:pPr>
        <w:pStyle w:val="berschrift2"/>
        <w:rPr>
          <w:b w:val="0"/>
        </w:rPr>
      </w:pPr>
      <w:r w:rsidRPr="001F16DD">
        <w:rPr>
          <w:b w:val="0"/>
        </w:rPr>
        <w:t xml:space="preserve">Nebenangebote müssen die geforderten Mindestanforderungen erfüllen; dies ist </w:t>
      </w:r>
      <w:r>
        <w:rPr>
          <w:b w:val="0"/>
        </w:rPr>
        <w:t>mit Angebotsabgabe nachzuweisen.</w:t>
      </w:r>
    </w:p>
    <w:p w:rsidR="001F16DD" w:rsidRPr="001F16DD" w:rsidRDefault="001F16DD" w:rsidP="001F16DD">
      <w:pPr>
        <w:pStyle w:val="berschrift2"/>
        <w:rPr>
          <w:b w:val="0"/>
        </w:rPr>
      </w:pPr>
      <w:r w:rsidRPr="001F16DD">
        <w:rPr>
          <w:b w:val="0"/>
        </w:rPr>
        <w:t>Der Bieter hat die in Nebenangeboten enthaltenen Leistungen eindeutig und erschöpfend zu beschreiben; die Gliederung des Leistungsverzeichnisses ist, soweit möglich, beizubehalten.</w:t>
      </w:r>
    </w:p>
    <w:p w:rsidR="001F16DD" w:rsidRPr="001F16DD" w:rsidRDefault="001F16DD" w:rsidP="001F16DD">
      <w:pPr>
        <w:pStyle w:val="Text"/>
      </w:pPr>
      <w:r w:rsidRPr="001F16DD">
        <w:t>N</w:t>
      </w:r>
      <w:r w:rsidRPr="00796A30">
        <w:rPr>
          <w:rStyle w:val="berschrift2Zchn"/>
          <w:b w:val="0"/>
        </w:rPr>
        <w:t>e</w:t>
      </w:r>
      <w:r w:rsidRPr="001F16DD">
        <w:t xml:space="preserve">benangebote müssen alle Leistungen umfassen, die zu einer einwandfreien Ausführung der Leistung erforderlich sind. </w:t>
      </w:r>
    </w:p>
    <w:p w:rsidR="001F16DD" w:rsidRPr="001F16DD" w:rsidRDefault="001F16DD" w:rsidP="001F16DD">
      <w:pPr>
        <w:pStyle w:val="Text"/>
      </w:pPr>
      <w:r w:rsidRPr="001F16DD">
        <w:t>Soweit der Bieter eine Leistung anbietet, deren Ausführung nicht in den Ver</w:t>
      </w:r>
      <w:r w:rsidR="00423A93">
        <w:t>gabe</w:t>
      </w:r>
      <w:r w:rsidRPr="001F16DD">
        <w:t>unterlagen geregelt ist, hat er im Angebot entsprechende Angaben über Ausführung und Beschaffenheit dieser Leistung zu machen.</w:t>
      </w:r>
    </w:p>
    <w:p w:rsidR="001F16DD" w:rsidRPr="001F16DD" w:rsidRDefault="001F16DD" w:rsidP="001F16DD">
      <w:pPr>
        <w:pStyle w:val="berschrift2"/>
        <w:rPr>
          <w:b w:val="0"/>
        </w:rPr>
      </w:pPr>
      <w:r w:rsidRPr="001F16DD">
        <w:rPr>
          <w:b w:val="0"/>
        </w:rPr>
        <w:lastRenderedPageBreak/>
        <w:t>Nebenangebote sind, soweit sie Teilleistungen (Positionen) des Leistungsverzeichnisses beeinflus</w:t>
      </w:r>
      <w:r>
        <w:rPr>
          <w:b w:val="0"/>
        </w:rPr>
        <w:softHyphen/>
      </w:r>
      <w:r w:rsidRPr="001F16DD">
        <w:rPr>
          <w:b w:val="0"/>
        </w:rPr>
        <w:t>sen (ändern, ersetzen, entfallen lassen, zusätzlich erfordern), nach Mengenansätzen und Einzel</w:t>
      </w:r>
      <w:r>
        <w:rPr>
          <w:b w:val="0"/>
        </w:rPr>
        <w:softHyphen/>
      </w:r>
      <w:r w:rsidRPr="001F16DD">
        <w:rPr>
          <w:b w:val="0"/>
        </w:rPr>
        <w:t>preisen aufzugliedern (auch bei Vergütung durch Pauschalsumme).</w:t>
      </w:r>
    </w:p>
    <w:p w:rsidR="001F16DD" w:rsidRPr="001F16DD" w:rsidRDefault="003F4906" w:rsidP="001F16DD">
      <w:pPr>
        <w:pStyle w:val="berschrift2"/>
        <w:rPr>
          <w:b w:val="0"/>
        </w:rPr>
      </w:pPr>
      <w:r>
        <w:rPr>
          <w:b w:val="0"/>
        </w:rPr>
        <w:t>Nebenangebote, die den Nummern </w:t>
      </w:r>
      <w:r w:rsidR="001F16DD" w:rsidRPr="001F16DD">
        <w:rPr>
          <w:b w:val="0"/>
        </w:rPr>
        <w:t>4.1</w:t>
      </w:r>
      <w:r>
        <w:rPr>
          <w:b w:val="0"/>
        </w:rPr>
        <w:t> bis </w:t>
      </w:r>
      <w:r w:rsidR="001F16DD" w:rsidRPr="001F16DD">
        <w:rPr>
          <w:b w:val="0"/>
        </w:rPr>
        <w:t>4.</w:t>
      </w:r>
      <w:r w:rsidR="00423A93">
        <w:rPr>
          <w:b w:val="0"/>
        </w:rPr>
        <w:t>3</w:t>
      </w:r>
      <w:r w:rsidR="001F16DD" w:rsidRPr="001F16DD">
        <w:rPr>
          <w:b w:val="0"/>
        </w:rPr>
        <w:t xml:space="preserve"> nicht entsprechen, werden von der Wertung ausgeschlossen.</w:t>
      </w:r>
    </w:p>
    <w:p w:rsidR="00EE6A33" w:rsidRPr="008B52D6" w:rsidRDefault="00EE6A33" w:rsidP="00EE6A33">
      <w:pPr>
        <w:pStyle w:val="berschrift1"/>
        <w:numPr>
          <w:ilvl w:val="0"/>
          <w:numId w:val="16"/>
        </w:numPr>
        <w:spacing w:before="120"/>
      </w:pPr>
      <w:r w:rsidRPr="008B52D6">
        <w:t>Bietergemeinschaften</w:t>
      </w:r>
    </w:p>
    <w:p w:rsidR="00EE6A33" w:rsidRPr="008B52D6" w:rsidRDefault="00EE6A33" w:rsidP="00EE6A33">
      <w:pPr>
        <w:pStyle w:val="berschrift2"/>
        <w:numPr>
          <w:ilvl w:val="1"/>
          <w:numId w:val="16"/>
        </w:numPr>
        <w:rPr>
          <w:b w:val="0"/>
        </w:rPr>
      </w:pPr>
      <w:r w:rsidRPr="008B52D6">
        <w:rPr>
          <w:b w:val="0"/>
        </w:rPr>
        <w:t xml:space="preserve">Die Bietergemeinschaft hat mit ihrem Angebot eine </w:t>
      </w:r>
      <w:r w:rsidR="00E26F42" w:rsidRPr="008B52D6">
        <w:rPr>
          <w:b w:val="0"/>
        </w:rPr>
        <w:t xml:space="preserve">Erklärung </w:t>
      </w:r>
      <w:r w:rsidR="00E26F42">
        <w:rPr>
          <w:b w:val="0"/>
        </w:rPr>
        <w:t>aller</w:t>
      </w:r>
      <w:r w:rsidRPr="008B52D6">
        <w:rPr>
          <w:b w:val="0"/>
        </w:rPr>
        <w:t xml:space="preserve"> Mitglieder </w:t>
      </w:r>
      <w:r w:rsidR="00E26F42">
        <w:rPr>
          <w:b w:val="0"/>
        </w:rPr>
        <w:t>in Textform</w:t>
      </w:r>
      <w:r w:rsidR="00E26F42" w:rsidRPr="008B52D6">
        <w:rPr>
          <w:b w:val="0"/>
        </w:rPr>
        <w:t xml:space="preserve"> </w:t>
      </w:r>
      <w:r w:rsidRPr="008B52D6">
        <w:rPr>
          <w:b w:val="0"/>
        </w:rPr>
        <w:t>abzugeben,</w:t>
      </w:r>
    </w:p>
    <w:p w:rsidR="00EE6A33" w:rsidRPr="008B52D6" w:rsidRDefault="00EE6A33" w:rsidP="00EE6A33">
      <w:pPr>
        <w:pStyle w:val="Anstrich"/>
        <w:rPr>
          <w:b/>
        </w:rPr>
      </w:pPr>
      <w:r>
        <w:t>-</w:t>
      </w:r>
      <w:r>
        <w:tab/>
      </w:r>
      <w:r w:rsidRPr="008B52D6">
        <w:t>in der die Bildung einer Arbeitsgemeinschaft im Auftragsfall erklärt ist,</w:t>
      </w:r>
    </w:p>
    <w:p w:rsidR="00EE6A33" w:rsidRPr="008B52D6" w:rsidRDefault="00EE6A33" w:rsidP="00EE6A33">
      <w:pPr>
        <w:pStyle w:val="Anstrich"/>
        <w:rPr>
          <w:b/>
        </w:rPr>
      </w:pPr>
      <w:r>
        <w:t>-</w:t>
      </w:r>
      <w:r>
        <w:tab/>
      </w:r>
      <w:r w:rsidRPr="008B52D6">
        <w:t>in der alle Mitglieder aufgeführt sind und der für die Durchführung des Vertrags bevollmächtigte Vertreter bezeichnet ist,</w:t>
      </w:r>
    </w:p>
    <w:p w:rsidR="00EE6A33" w:rsidRPr="008B52D6" w:rsidRDefault="00EE6A33" w:rsidP="00EE6A33">
      <w:pPr>
        <w:pStyle w:val="Anstrich"/>
        <w:rPr>
          <w:b/>
        </w:rPr>
      </w:pPr>
      <w:r>
        <w:t>-</w:t>
      </w:r>
      <w:r>
        <w:tab/>
      </w:r>
      <w:r w:rsidRPr="008B52D6">
        <w:t>dass der bevollmächtigte Vertreter die Mitglieder gegenüber dem Auftraggeber rechtsverbindlich vertritt,</w:t>
      </w:r>
    </w:p>
    <w:p w:rsidR="00EE6A33" w:rsidRDefault="00EE6A33" w:rsidP="00EE6A33">
      <w:pPr>
        <w:pStyle w:val="Anstrich"/>
      </w:pPr>
      <w:r>
        <w:t>-</w:t>
      </w:r>
      <w:r>
        <w:tab/>
      </w:r>
      <w:r w:rsidRPr="008B52D6">
        <w:t>dass alle Mitglieder als Gesamtschuldner haften.</w:t>
      </w:r>
    </w:p>
    <w:p w:rsidR="00E26F42" w:rsidRPr="004A1CC5" w:rsidRDefault="00E26F42" w:rsidP="00E26F42">
      <w:pPr>
        <w:pStyle w:val="Text"/>
      </w:pPr>
      <w:r>
        <w:t>Auf Verlangen der Vergabestelle ist eine von allen Mitgliedern unterzeichnete bzw. fortgeschritten oder qualifiziert signierte Erklärung abzugeben.</w:t>
      </w:r>
    </w:p>
    <w:p w:rsidR="00EE6A33" w:rsidRPr="008B52D6" w:rsidRDefault="00EE6A33" w:rsidP="00EE6A33">
      <w:pPr>
        <w:pStyle w:val="berschrift2"/>
        <w:numPr>
          <w:ilvl w:val="1"/>
          <w:numId w:val="16"/>
        </w:numPr>
        <w:rPr>
          <w:b w:val="0"/>
        </w:rPr>
      </w:pPr>
      <w:r>
        <w:rPr>
          <w:b w:val="0"/>
        </w:rPr>
        <w:t xml:space="preserve">Sofern nicht im offenen Verfahren ausgeschrieben wird, werden </w:t>
      </w:r>
      <w:r w:rsidRPr="008B52D6">
        <w:rPr>
          <w:b w:val="0"/>
        </w:rPr>
        <w:t>Angebote von Bietergemeinschaften, die sich erst nach der Aufforderung zur Angebotsabgabe aus aufgeforderten Unternehmern gebildet haben</w:t>
      </w:r>
      <w:r>
        <w:rPr>
          <w:b w:val="0"/>
        </w:rPr>
        <w:t xml:space="preserve">, </w:t>
      </w:r>
      <w:r w:rsidRPr="008B52D6">
        <w:rPr>
          <w:b w:val="0"/>
        </w:rPr>
        <w:t>nicht zugelassen.</w:t>
      </w:r>
    </w:p>
    <w:p w:rsidR="001F16DD" w:rsidRDefault="00F56837" w:rsidP="001F16DD">
      <w:pPr>
        <w:pStyle w:val="berschrift1"/>
      </w:pPr>
      <w:r>
        <w:t>Kapazitäten anderer Unternehmen (Unteraufträge, Eignungsleihe)</w:t>
      </w:r>
    </w:p>
    <w:p w:rsidR="00E26F42" w:rsidRDefault="001F16DD" w:rsidP="00E26F42">
      <w:pPr>
        <w:pStyle w:val="Text"/>
      </w:pPr>
      <w:r>
        <w:t>Beabsichtigt der Bieter,</w:t>
      </w:r>
      <w:r w:rsidRPr="00E26F42">
        <w:t xml:space="preserve"> </w:t>
      </w:r>
      <w:r w:rsidR="00E26F42" w:rsidRPr="00994CD9">
        <w:t xml:space="preserve">Teile der Leistung von anderen Unternehmen ausführen zu lassen oder </w:t>
      </w:r>
      <w:r w:rsidRPr="00E26F42">
        <w:t>sic</w:t>
      </w:r>
      <w:r>
        <w:t xml:space="preserve">h bei der Erfüllung eines Auftrages </w:t>
      </w:r>
      <w:r w:rsidR="00E26F42">
        <w:t xml:space="preserve">im Hinblick auf die erforderliche </w:t>
      </w:r>
      <w:r w:rsidR="00E26F42" w:rsidRPr="00661268">
        <w:t>wirtschaftliche, finanzielle, technische oder berufliche Leistungsfähigkeit</w:t>
      </w:r>
      <w:r w:rsidR="00E26F42" w:rsidRPr="008B52D6">
        <w:t xml:space="preserve"> </w:t>
      </w:r>
      <w:r w:rsidR="00E26F42" w:rsidRPr="00994CD9">
        <w:t xml:space="preserve">anderer Unternehmen </w:t>
      </w:r>
      <w:r>
        <w:t xml:space="preserve">zu bedienen, </w:t>
      </w:r>
      <w:r w:rsidR="00E26F42">
        <w:t xml:space="preserve">so </w:t>
      </w:r>
      <w:r>
        <w:t xml:space="preserve">muss er </w:t>
      </w:r>
      <w:r w:rsidR="00E26F42">
        <w:t>die hierfür vorgesehenen Leistungen/Kapazitäten</w:t>
      </w:r>
      <w:r>
        <w:t xml:space="preserve"> in seinem Angebot </w:t>
      </w:r>
      <w:r w:rsidR="00E26F42">
        <w:t>benennen</w:t>
      </w:r>
      <w:r>
        <w:t xml:space="preserve">. </w:t>
      </w:r>
      <w:r w:rsidR="00E26F42">
        <w:t>Der Bieter hat auf gesondertes Verlangen der Vergabestelle zu einem von ihr bestimmten Zeitpunkt nachzuweisen, dass</w:t>
      </w:r>
      <w:r w:rsidR="00E26F42" w:rsidRPr="008B52D6">
        <w:t xml:space="preserve"> ihm die erforderlichen Kapazitäten der anderen Unternehmen zur Verfügung stehen</w:t>
      </w:r>
      <w:r w:rsidR="00E26F42">
        <w:t xml:space="preserve"> und diese Unternehmen geeignet sind. E</w:t>
      </w:r>
      <w:r w:rsidR="00E26F42" w:rsidRPr="008B52D6">
        <w:t xml:space="preserve">r </w:t>
      </w:r>
      <w:r w:rsidR="00E26F42">
        <w:t xml:space="preserve">hat den Namen, den gesetzlichen Vertreter sowie die Kontaktdaten </w:t>
      </w:r>
      <w:r w:rsidR="00E26F42" w:rsidRPr="008B52D6">
        <w:t>diese</w:t>
      </w:r>
      <w:r w:rsidR="00E26F42">
        <w:t>r</w:t>
      </w:r>
      <w:r w:rsidR="00E26F42" w:rsidRPr="008B52D6">
        <w:t xml:space="preserve"> Unternehmen </w:t>
      </w:r>
      <w:r w:rsidR="00E26F42">
        <w:t>anzugeben</w:t>
      </w:r>
      <w:r w:rsidR="00E26F42" w:rsidRPr="008B52D6">
        <w:t xml:space="preserve"> und entsprechende Verpf</w:t>
      </w:r>
      <w:r w:rsidR="00E26F42">
        <w:t>lichtungser</w:t>
      </w:r>
      <w:r w:rsidR="00E26F42" w:rsidRPr="008B52D6">
        <w:t>klärungen dieser Unternehmen vorzulegen.</w:t>
      </w:r>
    </w:p>
    <w:p w:rsidR="00E26F42" w:rsidRDefault="00E26F42" w:rsidP="00E26F42">
      <w:pPr>
        <w:pStyle w:val="Text"/>
      </w:pPr>
      <w:r>
        <w:t>Nimmt der Bieter in Hinblick auf die Kriterien für die wirtschaftliche und finanzielle Leistungsfähigkeit im Rahmen einer Eignungsleihe die Kapazitäten anderer Unternehmen in Anspruc</w:t>
      </w:r>
      <w:r w:rsidRPr="00E26F42">
        <w:t>h, müssen diese gemeinsam für die Auftragsausführung haften; die Haftungserklärung ist gleichzeitig mit der</w:t>
      </w:r>
      <w:r w:rsidRPr="00994CD9">
        <w:rPr>
          <w:strike/>
        </w:rPr>
        <w:t xml:space="preserve"> </w:t>
      </w:r>
      <w:r w:rsidRPr="00E26F42">
        <w:t>Verpflichtungserklärung abzug</w:t>
      </w:r>
      <w:r>
        <w:t>eben.</w:t>
      </w:r>
    </w:p>
    <w:p w:rsidR="00E26F42" w:rsidRPr="00D41AD0" w:rsidRDefault="00E26F42" w:rsidP="00E26F42">
      <w:pPr>
        <w:pStyle w:val="Text"/>
      </w:pPr>
      <w:r w:rsidRPr="00661268">
        <w:t xml:space="preserve">Der </w:t>
      </w:r>
      <w:r>
        <w:t>Bieter</w:t>
      </w:r>
      <w:r w:rsidRPr="00661268">
        <w:t xml:space="preserve"> hat </w:t>
      </w:r>
      <w:r>
        <w:t xml:space="preserve">andere </w:t>
      </w:r>
      <w:r w:rsidRPr="00661268">
        <w:t>Unternehmen, bei denen Ausschlussgründe vorliegen oder die das entsprechende Eignungskriterium nicht erfüllen, innerhalb einer von der Vergabestelle gesetzten Frist zu ersetzen.</w:t>
      </w:r>
    </w:p>
    <w:p w:rsidR="00994CD9" w:rsidRDefault="00994CD9" w:rsidP="00C46C9D">
      <w:pPr>
        <w:pStyle w:val="berschrift1"/>
      </w:pPr>
      <w:r>
        <w:t>Eignung</w:t>
      </w:r>
    </w:p>
    <w:p w:rsidR="00994CD9" w:rsidRDefault="00994CD9" w:rsidP="00994CD9">
      <w:pPr>
        <w:pStyle w:val="Text"/>
      </w:pPr>
      <w:r w:rsidRPr="00994CD9">
        <w:t>Unternehmen</w:t>
      </w:r>
      <w:r>
        <w:rPr>
          <w:b/>
        </w:rPr>
        <w:t xml:space="preserve"> </w:t>
      </w:r>
      <w:r w:rsidRPr="009C5462">
        <w:t xml:space="preserve">haben </w:t>
      </w:r>
      <w:r>
        <w:t xml:space="preserve">als </w:t>
      </w:r>
      <w:r w:rsidRPr="009C5462">
        <w:t xml:space="preserve">Nachweis der Eignung </w:t>
      </w:r>
      <w:r>
        <w:t xml:space="preserve">für die zu vergebende Leistung </w:t>
      </w:r>
      <w:r w:rsidRPr="009C5462">
        <w:t xml:space="preserve">mit dem Angebot </w:t>
      </w:r>
    </w:p>
    <w:p w:rsidR="00994CD9" w:rsidRDefault="00994CD9" w:rsidP="00994CD9">
      <w:pPr>
        <w:pStyle w:val="Text"/>
        <w:numPr>
          <w:ilvl w:val="0"/>
          <w:numId w:val="19"/>
        </w:numPr>
      </w:pPr>
      <w:r>
        <w:rPr>
          <w:b/>
        </w:rPr>
        <w:t xml:space="preserve">Entweder </w:t>
      </w:r>
      <w:r w:rsidR="00384E87">
        <w:t>die</w:t>
      </w:r>
      <w:r>
        <w:t xml:space="preserve"> in der </w:t>
      </w:r>
      <w:r w:rsidR="00491F98">
        <w:t>A</w:t>
      </w:r>
      <w:r>
        <w:t xml:space="preserve">uftragsbekanntmachung oder der </w:t>
      </w:r>
      <w:r w:rsidR="00384E87">
        <w:t>A</w:t>
      </w:r>
      <w:r>
        <w:t>ufforderung zur Interessensbestätigung angegebenen Unterlagen (</w:t>
      </w:r>
      <w:r w:rsidR="00491F98">
        <w:t>Eigenerklärungen, Angaben, Bescheinigungen und sonstige Nachweise)</w:t>
      </w:r>
    </w:p>
    <w:p w:rsidR="00994CD9" w:rsidRDefault="00994CD9" w:rsidP="00994CD9">
      <w:pPr>
        <w:pStyle w:val="Text"/>
        <w:numPr>
          <w:ilvl w:val="0"/>
          <w:numId w:val="19"/>
        </w:numPr>
      </w:pPr>
      <w:r>
        <w:rPr>
          <w:b/>
        </w:rPr>
        <w:t xml:space="preserve">Oder </w:t>
      </w:r>
      <w:r>
        <w:t>eine Einheitliche Europäische Eigenerklärung (EEE)</w:t>
      </w:r>
      <w:r w:rsidR="00384E87">
        <w:t xml:space="preserve"> als vorläufigen Nachweis</w:t>
      </w:r>
    </w:p>
    <w:p w:rsidR="00994CD9" w:rsidRPr="00501284" w:rsidRDefault="00994CD9" w:rsidP="00994CD9">
      <w:pPr>
        <w:pStyle w:val="Text"/>
      </w:pPr>
      <w:r w:rsidRPr="009C5462">
        <w:t>vorzulegen.</w:t>
      </w:r>
      <w:r>
        <w:rPr>
          <w:b/>
        </w:rPr>
        <w:t xml:space="preserve"> </w:t>
      </w:r>
    </w:p>
    <w:p w:rsidR="00994CD9" w:rsidRDefault="00994CD9" w:rsidP="00994CD9">
      <w:pPr>
        <w:pStyle w:val="Text"/>
      </w:pPr>
      <w:r>
        <w:t>Bei Einsatz von a</w:t>
      </w:r>
      <w:r w:rsidR="003F4906">
        <w:t>nderen Unternehmen gemäß Nummer </w:t>
      </w:r>
      <w:r w:rsidR="00AE1FE0">
        <w:t>6</w:t>
      </w:r>
      <w:r>
        <w:t xml:space="preserve"> sind auf gesondertes Verlangen die </w:t>
      </w:r>
      <w:r w:rsidR="00384E87">
        <w:t xml:space="preserve">Unterlagen/die EEE </w:t>
      </w:r>
      <w:r>
        <w:t xml:space="preserve">auch für diese abzugeben. </w:t>
      </w:r>
    </w:p>
    <w:p w:rsidR="00994CD9" w:rsidRDefault="00994CD9" w:rsidP="00994CD9">
      <w:pPr>
        <w:pStyle w:val="Text"/>
      </w:pPr>
      <w:r>
        <w:t>Gelangt das Angebot in die engere Wahl, sind Eigenerklärungen (auch die der benannten anderen Unternehmen) auf gesondertes Verlangen durch Vorlage der genannten Bescheinigungen zuständiger Stellen zu bestätigen.</w:t>
      </w:r>
      <w:r w:rsidRPr="00716955">
        <w:t xml:space="preserve"> </w:t>
      </w:r>
      <w:r>
        <w:t>Bescheinigungen, die nicht in deutscher Sprache abgefasst sind, ist eine Übersetzung in die deutsche Sprache beizufügen.</w:t>
      </w:r>
    </w:p>
    <w:p w:rsidR="00994CD9" w:rsidRPr="00994CD9" w:rsidRDefault="00AE1FE0" w:rsidP="00994CD9">
      <w:pPr>
        <w:pStyle w:val="Text"/>
      </w:pPr>
      <w:r w:rsidRPr="00B84F0B">
        <w:t>Die Verpflichtung zur Vorlage von Eigenerklärungen und Bescheinigungen entfällt, soweit die Eignung (Bieter und benannte andere Unternehmen) bereits im Teilnahmewettbewerb nachgewiesen ist.</w:t>
      </w:r>
    </w:p>
    <w:sectPr w:rsidR="00994CD9" w:rsidRPr="00994CD9" w:rsidSect="003E2CD4">
      <w:headerReference w:type="even" r:id="rId8"/>
      <w:headerReference w:type="default" r:id="rId9"/>
      <w:footerReference w:type="even" r:id="rId10"/>
      <w:footerReference w:type="default" r:id="rId11"/>
      <w:headerReference w:type="first" r:id="rId12"/>
      <w:footerReference w:type="first" r:id="rId13"/>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E87" w:rsidRDefault="00384E87">
      <w:r>
        <w:separator/>
      </w:r>
    </w:p>
    <w:p w:rsidR="007654B9" w:rsidRDefault="007654B9"/>
  </w:endnote>
  <w:endnote w:type="continuationSeparator" w:id="0">
    <w:p w:rsidR="00384E87" w:rsidRDefault="00384E87">
      <w:r>
        <w:continuationSeparator/>
      </w:r>
    </w:p>
    <w:p w:rsidR="007654B9" w:rsidRDefault="00765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8CF" w:rsidRDefault="00D118C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84E87" w:rsidRPr="00D6072E" w:rsidTr="00034A60">
      <w:trPr>
        <w:cantSplit/>
        <w:trHeight w:hRule="exact" w:val="397"/>
      </w:trPr>
      <w:tc>
        <w:tcPr>
          <w:tcW w:w="147" w:type="dxa"/>
          <w:vAlign w:val="center"/>
        </w:tcPr>
        <w:p w:rsidR="00384E87" w:rsidRPr="00D6072E" w:rsidRDefault="00384E87" w:rsidP="00D6072E">
          <w:pPr>
            <w:jc w:val="center"/>
            <w:rPr>
              <w:b/>
              <w:sz w:val="16"/>
              <w:szCs w:val="16"/>
            </w:rPr>
          </w:pPr>
          <w:r w:rsidRPr="00D6072E">
            <w:rPr>
              <w:rFonts w:cs="Arial"/>
              <w:b/>
              <w:sz w:val="16"/>
              <w:szCs w:val="16"/>
            </w:rPr>
            <w:t>©</w:t>
          </w:r>
        </w:p>
      </w:tc>
      <w:tc>
        <w:tcPr>
          <w:tcW w:w="621" w:type="dxa"/>
          <w:vAlign w:val="center"/>
        </w:tcPr>
        <w:p w:rsidR="00384E87" w:rsidRPr="00D6072E" w:rsidRDefault="00384E87" w:rsidP="00D6072E">
          <w:pPr>
            <w:jc w:val="center"/>
            <w:rPr>
              <w:b/>
              <w:sz w:val="16"/>
              <w:szCs w:val="16"/>
            </w:rPr>
          </w:pPr>
          <w:r>
            <w:rPr>
              <w:rFonts w:cs="Arial"/>
              <w:b/>
              <w:noProof/>
              <w:sz w:val="16"/>
              <w:szCs w:val="16"/>
            </w:rPr>
            <w:drawing>
              <wp:inline distT="0" distB="0" distL="0" distR="0" wp14:anchorId="09CD520A" wp14:editId="24D104D4">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rsidR="00384E87" w:rsidRPr="00D6072E" w:rsidRDefault="00384E87" w:rsidP="00D118CF">
          <w:pPr>
            <w:tabs>
              <w:tab w:val="left" w:pos="84"/>
            </w:tabs>
            <w:jc w:val="left"/>
            <w:rPr>
              <w:rFonts w:cs="Arial"/>
              <w:b/>
              <w:sz w:val="16"/>
              <w:szCs w:val="16"/>
            </w:rPr>
          </w:pPr>
          <w:r w:rsidRPr="00D6072E">
            <w:rPr>
              <w:rFonts w:cs="Arial"/>
              <w:b/>
              <w:sz w:val="16"/>
              <w:szCs w:val="16"/>
            </w:rPr>
            <w:tab/>
            <w:t xml:space="preserve">VHB - Bund - Ausgabe </w:t>
          </w:r>
          <w:r w:rsidR="00056BC3">
            <w:rPr>
              <w:rFonts w:cs="Arial"/>
              <w:b/>
              <w:sz w:val="16"/>
              <w:szCs w:val="16"/>
            </w:rPr>
            <w:t>201</w:t>
          </w:r>
          <w:r w:rsidR="00D118CF">
            <w:rPr>
              <w:rFonts w:cs="Arial"/>
              <w:b/>
              <w:sz w:val="16"/>
              <w:szCs w:val="16"/>
            </w:rPr>
            <w:t>7</w:t>
          </w:r>
          <w:bookmarkStart w:id="0" w:name="_GoBack"/>
          <w:bookmarkEnd w:id="0"/>
        </w:p>
      </w:tc>
      <w:tc>
        <w:tcPr>
          <w:tcW w:w="1440" w:type="dxa"/>
          <w:vAlign w:val="center"/>
        </w:tcPr>
        <w:p w:rsidR="00384E87" w:rsidRPr="00D6072E" w:rsidRDefault="00384E87"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118CF">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118CF">
            <w:rPr>
              <w:rFonts w:cs="Arial"/>
              <w:b/>
              <w:noProof/>
              <w:snapToGrid w:val="0"/>
              <w:sz w:val="16"/>
              <w:szCs w:val="16"/>
            </w:rPr>
            <w:t>2</w:t>
          </w:r>
          <w:r w:rsidRPr="00D6072E">
            <w:rPr>
              <w:rFonts w:cs="Arial"/>
              <w:b/>
              <w:snapToGrid w:val="0"/>
              <w:sz w:val="16"/>
              <w:szCs w:val="16"/>
            </w:rPr>
            <w:fldChar w:fldCharType="end"/>
          </w:r>
        </w:p>
      </w:tc>
    </w:tr>
  </w:tbl>
  <w:p w:rsidR="00384E87" w:rsidRDefault="00384E87">
    <w:pPr>
      <w:pStyle w:val="Fuzeile"/>
    </w:pPr>
  </w:p>
  <w:p w:rsidR="007654B9" w:rsidRDefault="007654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8CF" w:rsidRDefault="00D118C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E87" w:rsidRDefault="00384E87">
      <w:r>
        <w:separator/>
      </w:r>
    </w:p>
    <w:p w:rsidR="007654B9" w:rsidRDefault="007654B9"/>
  </w:footnote>
  <w:footnote w:type="continuationSeparator" w:id="0">
    <w:p w:rsidR="00384E87" w:rsidRDefault="00384E87">
      <w:r>
        <w:continuationSeparator/>
      </w:r>
    </w:p>
    <w:p w:rsidR="007654B9" w:rsidRDefault="007654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8CF" w:rsidRDefault="00D118C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E87" w:rsidRDefault="00384E87">
    <w:pPr>
      <w:pStyle w:val="Kopfzeile"/>
    </w:pPr>
    <w:r>
      <w:t>632EU</w:t>
    </w:r>
  </w:p>
  <w:p w:rsidR="00384E87" w:rsidRDefault="00384E87" w:rsidP="001F16DD">
    <w:pPr>
      <w:pStyle w:val="UnterKopfzeile"/>
    </w:pPr>
    <w:r>
      <w:t>(VgV - Bewerbungsbedingungen EU)</w:t>
    </w:r>
  </w:p>
  <w:p w:rsidR="007654B9" w:rsidRDefault="007654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8CF" w:rsidRDefault="00D118C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C90FB4"/>
    <w:multiLevelType w:val="multilevel"/>
    <w:tmpl w:val="739A5C34"/>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41F76B86"/>
    <w:multiLevelType w:val="hybridMultilevel"/>
    <w:tmpl w:val="037611E0"/>
    <w:lvl w:ilvl="0" w:tplc="DA5ECE2C">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9">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90A1393"/>
    <w:multiLevelType w:val="multilevel"/>
    <w:tmpl w:val="5D982D54"/>
    <w:lvl w:ilvl="0">
      <w:start w:val="1"/>
      <w:numFmt w:val="decimal"/>
      <w:pStyle w:val="VHB-berschrift1"/>
      <w:lvlText w:val="%1"/>
      <w:lvlJc w:val="left"/>
      <w:pPr>
        <w:tabs>
          <w:tab w:val="num" w:pos="851"/>
        </w:tabs>
        <w:ind w:left="851" w:hanging="851"/>
      </w:pPr>
      <w:rPr>
        <w:rFonts w:hint="default"/>
      </w:rPr>
    </w:lvl>
    <w:lvl w:ilvl="1">
      <w:start w:val="1"/>
      <w:numFmt w:val="decimal"/>
      <w:pStyle w:val="VHB-Gliederung1"/>
      <w:lvlText w:val="%1.%2"/>
      <w:lvlJc w:val="left"/>
      <w:pPr>
        <w:tabs>
          <w:tab w:val="num" w:pos="851"/>
        </w:tabs>
        <w:ind w:left="851" w:hanging="851"/>
      </w:pPr>
      <w:rPr>
        <w:rFonts w:hint="default"/>
        <w:b w:val="0"/>
        <w:i w:val="0"/>
      </w:rPr>
    </w:lvl>
    <w:lvl w:ilvl="2">
      <w:start w:val="1"/>
      <w:numFmt w:val="decimal"/>
      <w:lvlText w:val="%1.%2.%3"/>
      <w:lvlJc w:val="left"/>
      <w:pPr>
        <w:tabs>
          <w:tab w:val="num" w:pos="851"/>
        </w:tabs>
        <w:ind w:left="851" w:hanging="851"/>
      </w:pPr>
      <w:rPr>
        <w:rFonts w:hint="default"/>
        <w:b w:val="0"/>
        <w:szCs w:val="20"/>
      </w:rPr>
    </w:lvl>
    <w:lvl w:ilvl="3">
      <w:start w:val="1"/>
      <w:numFmt w:val="decimal"/>
      <w:lvlText w:val="%1.%2.%3.%4"/>
      <w:lvlJc w:val="left"/>
      <w:pPr>
        <w:tabs>
          <w:tab w:val="num" w:pos="851"/>
        </w:tabs>
        <w:ind w:left="851" w:hanging="851"/>
      </w:pPr>
      <w:rPr>
        <w:rFonts w:hint="default"/>
        <w:b w:val="0"/>
        <w:szCs w:val="20"/>
      </w:rPr>
    </w:lvl>
    <w:lvl w:ilvl="4">
      <w:start w:val="1"/>
      <w:numFmt w:val="decimal"/>
      <w:lvlText w:val="%1.%2.%3.%4.%5."/>
      <w:lvlJc w:val="left"/>
      <w:pPr>
        <w:tabs>
          <w:tab w:val="num" w:pos="2269"/>
        </w:tabs>
        <w:ind w:left="2269" w:hanging="851"/>
      </w:pPr>
      <w:rPr>
        <w:rFonts w:hint="default"/>
      </w:rPr>
    </w:lvl>
    <w:lvl w:ilvl="5">
      <w:start w:val="1"/>
      <w:numFmt w:val="decimal"/>
      <w:lvlText w:val="%1.%2.%3.%4.%5.%6."/>
      <w:lvlJc w:val="left"/>
      <w:pPr>
        <w:tabs>
          <w:tab w:val="num" w:pos="2858"/>
        </w:tabs>
        <w:ind w:left="2714" w:hanging="936"/>
      </w:pPr>
      <w:rPr>
        <w:rFonts w:hint="default"/>
      </w:rPr>
    </w:lvl>
    <w:lvl w:ilvl="6">
      <w:start w:val="1"/>
      <w:numFmt w:val="decimal"/>
      <w:lvlText w:val="%1.%2.%3.%4.%5.%6.%7."/>
      <w:lvlJc w:val="left"/>
      <w:pPr>
        <w:tabs>
          <w:tab w:val="num" w:pos="3578"/>
        </w:tabs>
        <w:ind w:left="3218" w:hanging="1080"/>
      </w:pPr>
      <w:rPr>
        <w:rFonts w:hint="default"/>
      </w:rPr>
    </w:lvl>
    <w:lvl w:ilvl="7">
      <w:start w:val="1"/>
      <w:numFmt w:val="decimal"/>
      <w:lvlText w:val="%1.%2.%3.%4.%5.%6.%7.%8."/>
      <w:lvlJc w:val="left"/>
      <w:pPr>
        <w:tabs>
          <w:tab w:val="num" w:pos="3938"/>
        </w:tabs>
        <w:ind w:left="3722" w:hanging="1224"/>
      </w:pPr>
      <w:rPr>
        <w:rFonts w:hint="default"/>
      </w:rPr>
    </w:lvl>
    <w:lvl w:ilvl="8">
      <w:start w:val="1"/>
      <w:numFmt w:val="decimal"/>
      <w:lvlText w:val="%1.%2.%3.%4.%5.%6.%7.%8.%9."/>
      <w:lvlJc w:val="left"/>
      <w:pPr>
        <w:tabs>
          <w:tab w:val="num" w:pos="4658"/>
        </w:tabs>
        <w:ind w:left="4298" w:hanging="1440"/>
      </w:pPr>
      <w:rPr>
        <w:rFonts w:hint="default"/>
      </w:rPr>
    </w:lvl>
  </w:abstractNum>
  <w:abstractNum w:abstractNumId="12">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
  </w:num>
  <w:num w:numId="4">
    <w:abstractNumId w:val="13"/>
  </w:num>
  <w:num w:numId="5">
    <w:abstractNumId w:val="7"/>
  </w:num>
  <w:num w:numId="6">
    <w:abstractNumId w:val="2"/>
  </w:num>
  <w:num w:numId="7">
    <w:abstractNumId w:val="10"/>
  </w:num>
  <w:num w:numId="8">
    <w:abstractNumId w:val="6"/>
  </w:num>
  <w:num w:numId="9">
    <w:abstractNumId w:val="12"/>
  </w:num>
  <w:num w:numId="10">
    <w:abstractNumId w:val="3"/>
  </w:num>
  <w:num w:numId="11">
    <w:abstractNumId w:val="9"/>
  </w:num>
  <w:num w:numId="12">
    <w:abstractNumId w:val="9"/>
  </w:num>
  <w:num w:numId="13">
    <w:abstractNumId w:val="9"/>
  </w:num>
  <w:num w:numId="14">
    <w:abstractNumId w:val="9"/>
  </w:num>
  <w:num w:numId="15">
    <w:abstractNumId w:val="9"/>
  </w:num>
  <w:num w:numId="16">
    <w:abstractNumId w:val="1"/>
  </w:num>
  <w:num w:numId="17">
    <w:abstractNumId w:val="1"/>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VHB2008"/>
  </w:docVars>
  <w:rsids>
    <w:rsidRoot w:val="00545183"/>
    <w:rsid w:val="00010C2E"/>
    <w:rsid w:val="000114D3"/>
    <w:rsid w:val="00034A60"/>
    <w:rsid w:val="00056BC3"/>
    <w:rsid w:val="000B00C4"/>
    <w:rsid w:val="000F026E"/>
    <w:rsid w:val="00110816"/>
    <w:rsid w:val="00127C79"/>
    <w:rsid w:val="001426F7"/>
    <w:rsid w:val="001C509D"/>
    <w:rsid w:val="001E1AFE"/>
    <w:rsid w:val="001F16DD"/>
    <w:rsid w:val="002143F0"/>
    <w:rsid w:val="002517FD"/>
    <w:rsid w:val="00263542"/>
    <w:rsid w:val="002C403D"/>
    <w:rsid w:val="002F4952"/>
    <w:rsid w:val="00327698"/>
    <w:rsid w:val="00344EFB"/>
    <w:rsid w:val="00371307"/>
    <w:rsid w:val="003839B1"/>
    <w:rsid w:val="00384E87"/>
    <w:rsid w:val="003921BA"/>
    <w:rsid w:val="003A36E9"/>
    <w:rsid w:val="003D3E99"/>
    <w:rsid w:val="003E2CD4"/>
    <w:rsid w:val="003E5955"/>
    <w:rsid w:val="003F4906"/>
    <w:rsid w:val="004169A0"/>
    <w:rsid w:val="00417FAD"/>
    <w:rsid w:val="00423A93"/>
    <w:rsid w:val="00424038"/>
    <w:rsid w:val="00433C3A"/>
    <w:rsid w:val="00436E32"/>
    <w:rsid w:val="0045228F"/>
    <w:rsid w:val="0045726B"/>
    <w:rsid w:val="0047055A"/>
    <w:rsid w:val="00480ABD"/>
    <w:rsid w:val="00491F98"/>
    <w:rsid w:val="00492429"/>
    <w:rsid w:val="004C5609"/>
    <w:rsid w:val="004F39D6"/>
    <w:rsid w:val="00500D5B"/>
    <w:rsid w:val="005333C9"/>
    <w:rsid w:val="00545183"/>
    <w:rsid w:val="00553CFF"/>
    <w:rsid w:val="0056109F"/>
    <w:rsid w:val="00573601"/>
    <w:rsid w:val="005B6B50"/>
    <w:rsid w:val="005C41DA"/>
    <w:rsid w:val="005F41CD"/>
    <w:rsid w:val="00605DD3"/>
    <w:rsid w:val="00606550"/>
    <w:rsid w:val="00614636"/>
    <w:rsid w:val="00640260"/>
    <w:rsid w:val="006A5AED"/>
    <w:rsid w:val="006B7CF1"/>
    <w:rsid w:val="006D403D"/>
    <w:rsid w:val="006D70A3"/>
    <w:rsid w:val="00734EDE"/>
    <w:rsid w:val="007654B9"/>
    <w:rsid w:val="00767903"/>
    <w:rsid w:val="0078194F"/>
    <w:rsid w:val="00796A30"/>
    <w:rsid w:val="007D44A1"/>
    <w:rsid w:val="007E63CD"/>
    <w:rsid w:val="00817B58"/>
    <w:rsid w:val="00910F0B"/>
    <w:rsid w:val="00916671"/>
    <w:rsid w:val="00951E74"/>
    <w:rsid w:val="00962412"/>
    <w:rsid w:val="0097166A"/>
    <w:rsid w:val="00994CD9"/>
    <w:rsid w:val="009C14BE"/>
    <w:rsid w:val="009C5B1E"/>
    <w:rsid w:val="00A00872"/>
    <w:rsid w:val="00A415BC"/>
    <w:rsid w:val="00A5084B"/>
    <w:rsid w:val="00A70902"/>
    <w:rsid w:val="00A75824"/>
    <w:rsid w:val="00A90C84"/>
    <w:rsid w:val="00AC56D5"/>
    <w:rsid w:val="00AC7F2D"/>
    <w:rsid w:val="00AD2325"/>
    <w:rsid w:val="00AE1FE0"/>
    <w:rsid w:val="00AE4AF0"/>
    <w:rsid w:val="00AF5D9F"/>
    <w:rsid w:val="00B003C3"/>
    <w:rsid w:val="00B327A2"/>
    <w:rsid w:val="00B40909"/>
    <w:rsid w:val="00B61D2B"/>
    <w:rsid w:val="00B94235"/>
    <w:rsid w:val="00B96ADB"/>
    <w:rsid w:val="00BA5E42"/>
    <w:rsid w:val="00C101BF"/>
    <w:rsid w:val="00C246AC"/>
    <w:rsid w:val="00C2678D"/>
    <w:rsid w:val="00C46C9D"/>
    <w:rsid w:val="00C764C5"/>
    <w:rsid w:val="00C9237A"/>
    <w:rsid w:val="00CD156A"/>
    <w:rsid w:val="00CD54C7"/>
    <w:rsid w:val="00CE5142"/>
    <w:rsid w:val="00D05C74"/>
    <w:rsid w:val="00D118CF"/>
    <w:rsid w:val="00D15B33"/>
    <w:rsid w:val="00D3306E"/>
    <w:rsid w:val="00D6072E"/>
    <w:rsid w:val="00D75523"/>
    <w:rsid w:val="00D97E45"/>
    <w:rsid w:val="00DA276D"/>
    <w:rsid w:val="00DC2EA6"/>
    <w:rsid w:val="00DC7E08"/>
    <w:rsid w:val="00DE2F64"/>
    <w:rsid w:val="00E02FAA"/>
    <w:rsid w:val="00E21766"/>
    <w:rsid w:val="00E23168"/>
    <w:rsid w:val="00E26096"/>
    <w:rsid w:val="00E26F42"/>
    <w:rsid w:val="00E322E9"/>
    <w:rsid w:val="00E6087B"/>
    <w:rsid w:val="00E85EBB"/>
    <w:rsid w:val="00E97CA7"/>
    <w:rsid w:val="00EC7AED"/>
    <w:rsid w:val="00EE6A33"/>
    <w:rsid w:val="00F133C2"/>
    <w:rsid w:val="00F21669"/>
    <w:rsid w:val="00F32C49"/>
    <w:rsid w:val="00F56837"/>
    <w:rsid w:val="00F66476"/>
    <w:rsid w:val="00F77CE1"/>
    <w:rsid w:val="00FA0151"/>
    <w:rsid w:val="00FA4F96"/>
    <w:rsid w:val="00FC0982"/>
    <w:rsid w:val="00FD4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764C5"/>
    <w:pPr>
      <w:keepNext/>
      <w:jc w:val="both"/>
    </w:pPr>
    <w:rPr>
      <w:rFonts w:ascii="Arial" w:hAnsi="Arial"/>
    </w:rPr>
  </w:style>
  <w:style w:type="paragraph" w:styleId="berschrift1">
    <w:name w:val="heading 1"/>
    <w:basedOn w:val="Standard"/>
    <w:next w:val="Standard"/>
    <w:link w:val="berschrift1Zchn"/>
    <w:qFormat/>
    <w:rsid w:val="00CD54C7"/>
    <w:pPr>
      <w:numPr>
        <w:numId w:val="17"/>
      </w:numPr>
      <w:spacing w:before="240" w:after="120"/>
      <w:outlineLvl w:val="0"/>
    </w:pPr>
    <w:rPr>
      <w:rFonts w:cs="Arial"/>
      <w:b/>
      <w:bCs/>
      <w:kern w:val="32"/>
    </w:rPr>
  </w:style>
  <w:style w:type="paragraph" w:styleId="berschrift2">
    <w:name w:val="heading 2"/>
    <w:basedOn w:val="Standard"/>
    <w:next w:val="Standard"/>
    <w:link w:val="berschrift2Zchn"/>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56109F"/>
    <w:pPr>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TextZchn">
    <w:name w:val="Text Zchn"/>
    <w:link w:val="Text"/>
    <w:rsid w:val="001F16DD"/>
    <w:rPr>
      <w:rFonts w:ascii="Arial" w:hAnsi="Arial"/>
      <w:lang w:val="de-DE" w:eastAsia="de-DE" w:bidi="ar-SA"/>
    </w:rPr>
  </w:style>
  <w:style w:type="character" w:customStyle="1" w:styleId="berschrift2Zchn">
    <w:name w:val="Überschrift 2 Zchn"/>
    <w:link w:val="berschrift2"/>
    <w:rsid w:val="001F16DD"/>
    <w:rPr>
      <w:rFonts w:ascii="Arial" w:hAnsi="Arial" w:cs="Arial"/>
      <w:b/>
      <w:bCs/>
      <w:iCs/>
      <w:lang w:val="de-DE" w:eastAsia="de-DE" w:bidi="ar-SA"/>
    </w:rPr>
  </w:style>
  <w:style w:type="paragraph" w:customStyle="1" w:styleId="VHB-berschrift1">
    <w:name w:val="VHB-Überschrift 1"/>
    <w:basedOn w:val="berschrift1"/>
    <w:next w:val="Standard"/>
    <w:autoRedefine/>
    <w:rsid w:val="001F16DD"/>
    <w:pPr>
      <w:keepNext w:val="0"/>
      <w:numPr>
        <w:numId w:val="18"/>
      </w:numPr>
      <w:jc w:val="left"/>
    </w:pPr>
    <w:rPr>
      <w:bCs w:val="0"/>
      <w:szCs w:val="32"/>
    </w:rPr>
  </w:style>
  <w:style w:type="paragraph" w:customStyle="1" w:styleId="VHB-Gliederung1">
    <w:name w:val="VHB-Gliederung 1"/>
    <w:basedOn w:val="Standard"/>
    <w:next w:val="Standard"/>
    <w:autoRedefine/>
    <w:rsid w:val="001F16DD"/>
    <w:pPr>
      <w:keepNext w:val="0"/>
      <w:numPr>
        <w:ilvl w:val="1"/>
        <w:numId w:val="18"/>
      </w:numPr>
      <w:spacing w:before="60" w:after="60"/>
    </w:pPr>
    <w:rPr>
      <w:szCs w:val="16"/>
    </w:rPr>
  </w:style>
  <w:style w:type="paragraph" w:styleId="Sprechblasentext">
    <w:name w:val="Balloon Text"/>
    <w:basedOn w:val="Standard"/>
    <w:link w:val="SprechblasentextZchn"/>
    <w:rsid w:val="00E26096"/>
    <w:rPr>
      <w:rFonts w:ascii="Tahoma" w:hAnsi="Tahoma" w:cs="Tahoma"/>
      <w:sz w:val="16"/>
      <w:szCs w:val="16"/>
    </w:rPr>
  </w:style>
  <w:style w:type="character" w:customStyle="1" w:styleId="SprechblasentextZchn">
    <w:name w:val="Sprechblasentext Zchn"/>
    <w:basedOn w:val="Absatz-Standardschriftart"/>
    <w:link w:val="Sprechblasentext"/>
    <w:rsid w:val="00E26096"/>
    <w:rPr>
      <w:rFonts w:ascii="Tahoma" w:hAnsi="Tahoma" w:cs="Tahoma"/>
      <w:sz w:val="16"/>
      <w:szCs w:val="16"/>
    </w:rPr>
  </w:style>
  <w:style w:type="character" w:customStyle="1" w:styleId="berschrift1Zchn">
    <w:name w:val="Überschrift 1 Zchn"/>
    <w:link w:val="berschrift1"/>
    <w:rsid w:val="00EE6A33"/>
    <w:rPr>
      <w:rFonts w:ascii="Arial" w:hAnsi="Arial" w:cs="Arial"/>
      <w:b/>
      <w:bCs/>
      <w:kern w:val="32"/>
    </w:rPr>
  </w:style>
  <w:style w:type="character" w:styleId="Kommentarzeichen">
    <w:name w:val="annotation reference"/>
    <w:basedOn w:val="Absatz-Standardschriftart"/>
    <w:uiPriority w:val="99"/>
    <w:rsid w:val="005B6B50"/>
    <w:rPr>
      <w:sz w:val="16"/>
      <w:szCs w:val="16"/>
    </w:rPr>
  </w:style>
  <w:style w:type="paragraph" w:styleId="Kommentartext">
    <w:name w:val="annotation text"/>
    <w:basedOn w:val="Standard"/>
    <w:link w:val="KommentartextZchn"/>
    <w:uiPriority w:val="99"/>
    <w:rsid w:val="005B6B50"/>
  </w:style>
  <w:style w:type="character" w:customStyle="1" w:styleId="KommentartextZchn">
    <w:name w:val="Kommentartext Zchn"/>
    <w:basedOn w:val="Absatz-Standardschriftart"/>
    <w:link w:val="Kommentartext"/>
    <w:uiPriority w:val="99"/>
    <w:rsid w:val="005B6B50"/>
    <w:rPr>
      <w:rFonts w:ascii="Arial" w:hAnsi="Arial"/>
    </w:rPr>
  </w:style>
  <w:style w:type="paragraph" w:styleId="Kommentarthema">
    <w:name w:val="annotation subject"/>
    <w:basedOn w:val="Kommentartext"/>
    <w:next w:val="Kommentartext"/>
    <w:link w:val="KommentarthemaZchn"/>
    <w:rsid w:val="005B6B50"/>
    <w:rPr>
      <w:b/>
      <w:bCs/>
    </w:rPr>
  </w:style>
  <w:style w:type="character" w:customStyle="1" w:styleId="KommentarthemaZchn">
    <w:name w:val="Kommentarthema Zchn"/>
    <w:basedOn w:val="KommentartextZchn"/>
    <w:link w:val="Kommentarthema"/>
    <w:rsid w:val="005B6B50"/>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764C5"/>
    <w:pPr>
      <w:keepNext/>
      <w:jc w:val="both"/>
    </w:pPr>
    <w:rPr>
      <w:rFonts w:ascii="Arial" w:hAnsi="Arial"/>
    </w:rPr>
  </w:style>
  <w:style w:type="paragraph" w:styleId="berschrift1">
    <w:name w:val="heading 1"/>
    <w:basedOn w:val="Standard"/>
    <w:next w:val="Standard"/>
    <w:link w:val="berschrift1Zchn"/>
    <w:qFormat/>
    <w:rsid w:val="00CD54C7"/>
    <w:pPr>
      <w:numPr>
        <w:numId w:val="17"/>
      </w:numPr>
      <w:spacing w:before="240" w:after="120"/>
      <w:outlineLvl w:val="0"/>
    </w:pPr>
    <w:rPr>
      <w:rFonts w:cs="Arial"/>
      <w:b/>
      <w:bCs/>
      <w:kern w:val="32"/>
    </w:rPr>
  </w:style>
  <w:style w:type="paragraph" w:styleId="berschrift2">
    <w:name w:val="heading 2"/>
    <w:basedOn w:val="Standard"/>
    <w:next w:val="Standard"/>
    <w:link w:val="berschrift2Zchn"/>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56109F"/>
    <w:pPr>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TextZchn">
    <w:name w:val="Text Zchn"/>
    <w:link w:val="Text"/>
    <w:rsid w:val="001F16DD"/>
    <w:rPr>
      <w:rFonts w:ascii="Arial" w:hAnsi="Arial"/>
      <w:lang w:val="de-DE" w:eastAsia="de-DE" w:bidi="ar-SA"/>
    </w:rPr>
  </w:style>
  <w:style w:type="character" w:customStyle="1" w:styleId="berschrift2Zchn">
    <w:name w:val="Überschrift 2 Zchn"/>
    <w:link w:val="berschrift2"/>
    <w:rsid w:val="001F16DD"/>
    <w:rPr>
      <w:rFonts w:ascii="Arial" w:hAnsi="Arial" w:cs="Arial"/>
      <w:b/>
      <w:bCs/>
      <w:iCs/>
      <w:lang w:val="de-DE" w:eastAsia="de-DE" w:bidi="ar-SA"/>
    </w:rPr>
  </w:style>
  <w:style w:type="paragraph" w:customStyle="1" w:styleId="VHB-berschrift1">
    <w:name w:val="VHB-Überschrift 1"/>
    <w:basedOn w:val="berschrift1"/>
    <w:next w:val="Standard"/>
    <w:autoRedefine/>
    <w:rsid w:val="001F16DD"/>
    <w:pPr>
      <w:keepNext w:val="0"/>
      <w:numPr>
        <w:numId w:val="18"/>
      </w:numPr>
      <w:jc w:val="left"/>
    </w:pPr>
    <w:rPr>
      <w:bCs w:val="0"/>
      <w:szCs w:val="32"/>
    </w:rPr>
  </w:style>
  <w:style w:type="paragraph" w:customStyle="1" w:styleId="VHB-Gliederung1">
    <w:name w:val="VHB-Gliederung 1"/>
    <w:basedOn w:val="Standard"/>
    <w:next w:val="Standard"/>
    <w:autoRedefine/>
    <w:rsid w:val="001F16DD"/>
    <w:pPr>
      <w:keepNext w:val="0"/>
      <w:numPr>
        <w:ilvl w:val="1"/>
        <w:numId w:val="18"/>
      </w:numPr>
      <w:spacing w:before="60" w:after="60"/>
    </w:pPr>
    <w:rPr>
      <w:szCs w:val="16"/>
    </w:rPr>
  </w:style>
  <w:style w:type="paragraph" w:styleId="Sprechblasentext">
    <w:name w:val="Balloon Text"/>
    <w:basedOn w:val="Standard"/>
    <w:link w:val="SprechblasentextZchn"/>
    <w:rsid w:val="00E26096"/>
    <w:rPr>
      <w:rFonts w:ascii="Tahoma" w:hAnsi="Tahoma" w:cs="Tahoma"/>
      <w:sz w:val="16"/>
      <w:szCs w:val="16"/>
    </w:rPr>
  </w:style>
  <w:style w:type="character" w:customStyle="1" w:styleId="SprechblasentextZchn">
    <w:name w:val="Sprechblasentext Zchn"/>
    <w:basedOn w:val="Absatz-Standardschriftart"/>
    <w:link w:val="Sprechblasentext"/>
    <w:rsid w:val="00E26096"/>
    <w:rPr>
      <w:rFonts w:ascii="Tahoma" w:hAnsi="Tahoma" w:cs="Tahoma"/>
      <w:sz w:val="16"/>
      <w:szCs w:val="16"/>
    </w:rPr>
  </w:style>
  <w:style w:type="character" w:customStyle="1" w:styleId="berschrift1Zchn">
    <w:name w:val="Überschrift 1 Zchn"/>
    <w:link w:val="berschrift1"/>
    <w:rsid w:val="00EE6A33"/>
    <w:rPr>
      <w:rFonts w:ascii="Arial" w:hAnsi="Arial" w:cs="Arial"/>
      <w:b/>
      <w:bCs/>
      <w:kern w:val="32"/>
    </w:rPr>
  </w:style>
  <w:style w:type="character" w:styleId="Kommentarzeichen">
    <w:name w:val="annotation reference"/>
    <w:basedOn w:val="Absatz-Standardschriftart"/>
    <w:uiPriority w:val="99"/>
    <w:rsid w:val="005B6B50"/>
    <w:rPr>
      <w:sz w:val="16"/>
      <w:szCs w:val="16"/>
    </w:rPr>
  </w:style>
  <w:style w:type="paragraph" w:styleId="Kommentartext">
    <w:name w:val="annotation text"/>
    <w:basedOn w:val="Standard"/>
    <w:link w:val="KommentartextZchn"/>
    <w:uiPriority w:val="99"/>
    <w:rsid w:val="005B6B50"/>
  </w:style>
  <w:style w:type="character" w:customStyle="1" w:styleId="KommentartextZchn">
    <w:name w:val="Kommentartext Zchn"/>
    <w:basedOn w:val="Absatz-Standardschriftart"/>
    <w:link w:val="Kommentartext"/>
    <w:uiPriority w:val="99"/>
    <w:rsid w:val="005B6B50"/>
    <w:rPr>
      <w:rFonts w:ascii="Arial" w:hAnsi="Arial"/>
    </w:rPr>
  </w:style>
  <w:style w:type="paragraph" w:styleId="Kommentarthema">
    <w:name w:val="annotation subject"/>
    <w:basedOn w:val="Kommentartext"/>
    <w:next w:val="Kommentartext"/>
    <w:link w:val="KommentarthemaZchn"/>
    <w:rsid w:val="005B6B50"/>
    <w:rPr>
      <w:b/>
      <w:bCs/>
    </w:rPr>
  </w:style>
  <w:style w:type="character" w:customStyle="1" w:styleId="KommentarthemaZchn">
    <w:name w:val="Kommentarthema Zchn"/>
    <w:basedOn w:val="KommentartextZchn"/>
    <w:link w:val="Kommentarthema"/>
    <w:rsid w:val="005B6B5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2</Pages>
  <Words>829</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Bewerbungsbedingungen EU VgV</vt:lpstr>
    </vt:vector>
  </TitlesOfParts>
  <Company>BBR</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Bewerbungsbedingungen EU VgV</dc:title>
  <dc:subject>Bewerbungsbedingungen EU VOL</dc:subject>
  <dc:creator>Dorothea Fenner</dc:creator>
  <cp:lastModifiedBy>Salzwedel</cp:lastModifiedBy>
  <cp:revision>5</cp:revision>
  <cp:lastPrinted>2010-02-11T10:10:00Z</cp:lastPrinted>
  <dcterms:created xsi:type="dcterms:W3CDTF">2016-03-07T15:22:00Z</dcterms:created>
  <dcterms:modified xsi:type="dcterms:W3CDTF">2017-07-28T11:01:00Z</dcterms:modified>
</cp:coreProperties>
</file>